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/>
      </w:pPr>
      <w:r w:rsidDel="00000000" w:rsidR="00000000" w:rsidRPr="00000000">
        <w:rPr>
          <w:rtl w:val="0"/>
        </w:rPr>
        <w:t xml:space="preserve">Derrotero Malinalco, y Enero 8 de 1813</w:t>
      </w:r>
    </w:p>
    <w:p w:rsidR="00000000" w:rsidDel="00000000" w:rsidP="00000000" w:rsidRDefault="00000000" w:rsidRPr="00000000" w14:paraId="00000001">
      <w:pPr>
        <w:contextualSpacing w:val="0"/>
        <w:rPr/>
      </w:pPr>
      <w:r w:rsidDel="00000000" w:rsidR="00000000" w:rsidRPr="00000000">
        <w:rPr>
          <w:rtl w:val="0"/>
        </w:rPr>
        <w:t xml:space="preserve">Malinalco</w:t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  <w:t xml:space="preserve">Ocuila</w:t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  <w:t xml:space="preserve">Tepexoxuca</w:t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  <w:t xml:space="preserve">Tenango del Valle</w:t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  <w:t xml:space="preserve">Colimaya</w:t>
      </w:r>
    </w:p>
    <w:p w:rsidR="00000000" w:rsidDel="00000000" w:rsidP="00000000" w:rsidRDefault="00000000" w:rsidRPr="00000000" w14:paraId="00000006">
      <w:pPr>
        <w:contextualSpacing w:val="0"/>
        <w:rPr/>
      </w:pPr>
      <w:r w:rsidDel="00000000" w:rsidR="00000000" w:rsidRPr="00000000">
        <w:rPr>
          <w:rtl w:val="0"/>
        </w:rPr>
        <w:t xml:space="preserve">Mexilcalcingo</w:t>
      </w:r>
    </w:p>
    <w:p w:rsidR="00000000" w:rsidDel="00000000" w:rsidP="00000000" w:rsidRDefault="00000000" w:rsidRPr="00000000" w14:paraId="00000007">
      <w:pPr>
        <w:contextualSpacing w:val="0"/>
        <w:rPr/>
      </w:pPr>
      <w:r w:rsidDel="00000000" w:rsidR="00000000" w:rsidRPr="00000000">
        <w:rPr>
          <w:rtl w:val="0"/>
        </w:rPr>
        <w:t xml:space="preserve">Texcaliacac</w:t>
      </w:r>
    </w:p>
    <w:p w:rsidR="00000000" w:rsidDel="00000000" w:rsidP="00000000" w:rsidRDefault="00000000" w:rsidRPr="00000000" w14:paraId="00000008">
      <w:pPr>
        <w:contextualSpacing w:val="0"/>
        <w:rPr/>
      </w:pPr>
      <w:r w:rsidDel="00000000" w:rsidR="00000000" w:rsidRPr="00000000">
        <w:rPr>
          <w:rtl w:val="0"/>
        </w:rPr>
        <w:t xml:space="preserve">Santiago</w:t>
      </w:r>
    </w:p>
    <w:p w:rsidR="00000000" w:rsidDel="00000000" w:rsidP="00000000" w:rsidRDefault="00000000" w:rsidRPr="00000000" w14:paraId="00000009">
      <w:pPr>
        <w:contextualSpacing w:val="0"/>
        <w:rPr/>
      </w:pPr>
      <w:r w:rsidDel="00000000" w:rsidR="00000000" w:rsidRPr="00000000">
        <w:rPr>
          <w:rtl w:val="0"/>
        </w:rPr>
        <w:t xml:space="preserve">Xalaclaco</w:t>
      </w:r>
    </w:p>
    <w:p w:rsidR="00000000" w:rsidDel="00000000" w:rsidP="00000000" w:rsidRDefault="00000000" w:rsidRPr="00000000" w14:paraId="0000000A">
      <w:pPr>
        <w:contextualSpacing w:val="0"/>
        <w:rPr/>
      </w:pPr>
      <w:r w:rsidDel="00000000" w:rsidR="00000000" w:rsidRPr="00000000">
        <w:rPr>
          <w:rtl w:val="0"/>
        </w:rPr>
        <w:t xml:space="preserve">Capuluac</w:t>
      </w:r>
    </w:p>
    <w:p w:rsidR="00000000" w:rsidDel="00000000" w:rsidP="00000000" w:rsidRDefault="00000000" w:rsidRPr="00000000" w14:paraId="0000000B">
      <w:pPr>
        <w:contextualSpacing w:val="0"/>
        <w:rPr/>
      </w:pPr>
      <w:r w:rsidDel="00000000" w:rsidR="00000000" w:rsidRPr="00000000">
        <w:rPr>
          <w:rtl w:val="0"/>
        </w:rPr>
        <w:t xml:space="preserve">Coyuacac</w:t>
      </w:r>
    </w:p>
    <w:p w:rsidR="00000000" w:rsidDel="00000000" w:rsidP="00000000" w:rsidRDefault="00000000" w:rsidRPr="00000000" w14:paraId="0000000C">
      <w:pPr>
        <w:contextualSpacing w:val="0"/>
        <w:rPr/>
      </w:pPr>
      <w:r w:rsidDel="00000000" w:rsidR="00000000" w:rsidRPr="00000000">
        <w:rPr>
          <w:rtl w:val="0"/>
        </w:rPr>
        <w:t xml:space="preserve">Cuajimalpa</w:t>
      </w:r>
    </w:p>
    <w:p w:rsidR="00000000" w:rsidDel="00000000" w:rsidP="00000000" w:rsidRDefault="00000000" w:rsidRPr="00000000" w14:paraId="0000000D">
      <w:pPr>
        <w:contextualSpacing w:val="0"/>
        <w:rPr/>
      </w:pPr>
      <w:r w:rsidDel="00000000" w:rsidR="00000000" w:rsidRPr="00000000">
        <w:rPr>
          <w:rtl w:val="0"/>
        </w:rPr>
        <w:t xml:space="preserve">Santa Fe</w:t>
      </w:r>
    </w:p>
    <w:p w:rsidR="00000000" w:rsidDel="00000000" w:rsidP="00000000" w:rsidRDefault="00000000" w:rsidRPr="00000000" w14:paraId="0000000E">
      <w:pPr>
        <w:contextualSpacing w:val="0"/>
        <w:rPr/>
      </w:pPr>
      <w:r w:rsidDel="00000000" w:rsidR="00000000" w:rsidRPr="00000000">
        <w:rPr>
          <w:rtl w:val="0"/>
        </w:rPr>
        <w:t xml:space="preserve">Mixcoac</w:t>
      </w:r>
    </w:p>
    <w:p w:rsidR="00000000" w:rsidDel="00000000" w:rsidP="00000000" w:rsidRDefault="00000000" w:rsidRPr="00000000" w14:paraId="0000000F">
      <w:pPr>
        <w:contextualSpacing w:val="0"/>
        <w:rPr/>
      </w:pPr>
      <w:r w:rsidDel="00000000" w:rsidR="00000000" w:rsidRPr="00000000">
        <w:rPr>
          <w:rtl w:val="0"/>
        </w:rPr>
        <w:t xml:space="preserve">México</w:t>
      </w:r>
    </w:p>
    <w:p w:rsidR="00000000" w:rsidDel="00000000" w:rsidP="00000000" w:rsidRDefault="00000000" w:rsidRPr="00000000" w14:paraId="0000001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/>
      </w:pPr>
      <w:r w:rsidDel="00000000" w:rsidR="00000000" w:rsidRPr="00000000">
        <w:rPr>
          <w:rtl w:val="0"/>
        </w:rPr>
        <w:t xml:space="preserve">El cura de Caracuaro, y Capitán General Presbitero de la Nación Don José María Morelos, atendiendo a la miseria en que han dejado a los gachupines a los Pueblos del derrotero, Nuestro Señor vio no parase adelante esta fupurante providencia, y no obstante conocer que la madre patria está obligada a intentar doctrinar, y dar estado a sus hijos a favor son menores, ofreciendo tres mvillony se pero fuertes que tiene en Acapulco, con solo la condición de que se conconduzgan de cuesta del gobierno español en mulas europeas, u en lomos de gachupines; por no poderse en el de los indios con arreglo a leyes de Indias.</w:t>
      </w:r>
    </w:p>
    <w:p w:rsidR="00000000" w:rsidDel="00000000" w:rsidP="00000000" w:rsidRDefault="00000000" w:rsidRPr="00000000" w14:paraId="0000001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/>
      </w:pPr>
      <w:r w:rsidDel="00000000" w:rsidR="00000000" w:rsidRPr="00000000">
        <w:rPr>
          <w:rtl w:val="0"/>
        </w:rPr>
        <w:t xml:space="preserve">Rúbrica Morelos</w:t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